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2BABED8A" w:rsidR="005152E3" w:rsidRPr="00665C22" w:rsidRDefault="0010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22">
              <w:rPr>
                <w:rFonts w:ascii="Times New Roman" w:hAnsi="Times New Roman" w:cs="Times New Roman"/>
                <w:b/>
                <w:sz w:val="24"/>
                <w:szCs w:val="24"/>
              </w:rPr>
              <w:t>«Инфекционные заболевания глазного яблока»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7DC4A337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7BB67E3F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23162E1A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bookmarkStart w:id="0" w:name="_GoBack"/>
        <w:bookmarkEnd w:id="0"/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24F34EA0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251C05ED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4C012C26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419ECF6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</w:t>
            </w:r>
            <w:proofErr w:type="spellStart"/>
            <w:r w:rsidR="00104EDE">
              <w:rPr>
                <w:rFonts w:ascii="Times New Roman" w:hAnsi="Times New Roman" w:cs="Times New Roman"/>
                <w:sz w:val="24"/>
                <w:szCs w:val="24"/>
              </w:rPr>
              <w:t>Ойфтальмология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6CFD0467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hAnsi="Times New Roman" w:cs="Times New Roman"/>
                <w:sz w:val="24"/>
                <w:szCs w:val="24"/>
              </w:rPr>
              <w:t>врачи-офтальмологи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46089C74" w14:textId="77777777" w:rsidR="00104EDE" w:rsidRPr="00104EDE" w:rsidRDefault="00104EDE" w:rsidP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тестирование,</w:t>
            </w:r>
          </w:p>
          <w:p w14:paraId="5081614E" w14:textId="77777777" w:rsidR="00104EDE" w:rsidRDefault="00104EDE" w:rsidP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hAnsi="Times New Roman" w:cs="Times New Roman"/>
                <w:sz w:val="24"/>
                <w:szCs w:val="24"/>
              </w:rPr>
              <w:t xml:space="preserve">Ситуационные задачи; </w:t>
            </w:r>
          </w:p>
          <w:p w14:paraId="64379B10" w14:textId="0E7EBEDC" w:rsidR="005152E3" w:rsidRPr="005152E3" w:rsidRDefault="00104EDE" w:rsidP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hAnsi="Times New Roman" w:cs="Times New Roman"/>
                <w:sz w:val="24"/>
                <w:szCs w:val="24"/>
              </w:rPr>
              <w:t>Аттестация практических навыков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024280FA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5F8AD2AD" w14:textId="77777777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рабочей программы представлено как систематизированный перечень наименований тем, элементов и других структурных единиц модуля программы.  Рабочая программа устанавливает последовательность и сроки изучения.</w:t>
            </w:r>
          </w:p>
          <w:p w14:paraId="6BC112C8" w14:textId="77777777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Программа состоит из 3-х модулей. Каждый модуль подразделяется на разделы.</w:t>
            </w:r>
          </w:p>
          <w:p w14:paraId="68FA7DFC" w14:textId="77777777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Включает в себя теоретическую часть в виде лекционного материала и практическую часть.</w:t>
            </w:r>
          </w:p>
          <w:p w14:paraId="6CC02C26" w14:textId="77777777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подготовки врача-специалиста текущий контроль знаний осуществляется в процессе изучения учебной темы. </w:t>
            </w:r>
          </w:p>
          <w:p w14:paraId="236A9475" w14:textId="77777777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оценки </w:t>
            </w:r>
            <w:proofErr w:type="spellStart"/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профессиональных компетенций используются различные формы контроля: решение ситуационных задач, тестовый контроль.</w:t>
            </w:r>
          </w:p>
          <w:p w14:paraId="4ACE20A6" w14:textId="35BB6766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рабочей программе приводится общий список рекомендованной методической литературы и перечень законодательных, нормативно-инструктивных документов, информационное обеспечение. </w:t>
            </w:r>
          </w:p>
          <w:p w14:paraId="6AC7CF93" w14:textId="77777777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1607248C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Актуальность программы обусловлена необходимостью совершенствования</w:t>
            </w:r>
            <w:r w:rsidRPr="004E6B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6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знаний по офтальмологии и заключается в необходимости постоянного наблюдения за состоянием зрительных функций, изменений в переднем отрезке глазного яблока и на глазном дне и как можно более </w:t>
            </w:r>
            <w:r w:rsidRPr="004E6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раннего выявления прогрессирующих аномалий на основе регулярной и точной оценки целого ряда показателей анализа их динамики.</w:t>
            </w:r>
          </w:p>
          <w:p w14:paraId="2026DD6F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профессиональной деятельности выпускников:</w:t>
            </w:r>
          </w:p>
          <w:p w14:paraId="234602D3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область профессиональной деятельности: </w:t>
            </w:r>
            <w:r w:rsidRPr="004E6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      </w:r>
          </w:p>
          <w:p w14:paraId="4FE72F92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основная цель вида профессиональной деятельности: </w:t>
            </w:r>
            <w:r w:rsidRPr="004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профилактика, диагностика, лечение заболеваний и (или) состояний глаза, его придаточного аппарата и орбиты, реабилитация пациентов</w:t>
            </w:r>
          </w:p>
          <w:p w14:paraId="7318C27C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обобщенные трудовые функции:</w:t>
            </w:r>
            <w:r w:rsidRPr="004E6BD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медицинской помощи пациентам при заболеваниях и/или состояниях глаза, его придаточного аппарата и орбиты</w:t>
            </w:r>
          </w:p>
          <w:p w14:paraId="3E804355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трудовые функции: </w:t>
            </w:r>
          </w:p>
          <w:p w14:paraId="59A3D7EA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А/01.8</w:t>
            </w:r>
            <w:r w:rsidRPr="004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обследования пациентов в целях выявления заболеваний и/или состояний глаза, его придаточного аппарата и орбиты, установления диагноза</w:t>
            </w:r>
          </w:p>
          <w:p w14:paraId="7D9F0325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А/02.8</w:t>
            </w:r>
            <w:r w:rsidRPr="004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лечения пациентам с заболеваниями и/или состояниями глаза, его придаточного аппарата и орбиты, контроль его эффективности и безопасности</w:t>
            </w:r>
          </w:p>
          <w:p w14:paraId="5848AC29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А/03.8</w:t>
            </w:r>
            <w:r w:rsidRPr="004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 контроль эффективности медицинской реабилитации пациентов с заболеваниями и/или состояниями глаза, его придаточного аппарата и орбиты, в том числе при реализации индивидуальных программ реабилитации или </w:t>
            </w:r>
            <w:proofErr w:type="spellStart"/>
            <w:r w:rsidRPr="004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  <w:p w14:paraId="77017556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А/06.8</w:t>
            </w:r>
            <w:r w:rsidRPr="004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  <w:p w14:paraId="1810EE82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вид программы: </w:t>
            </w:r>
            <w:proofErr w:type="gramStart"/>
            <w:r w:rsidRPr="004E6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практико-ориентированная</w:t>
            </w:r>
            <w:proofErr w:type="gramEnd"/>
            <w:r w:rsidRPr="004E6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3EA867F" w14:textId="717A7431" w:rsidR="005152E3" w:rsidRPr="005152E3" w:rsidRDefault="004E6BD1" w:rsidP="004E6BD1">
            <w:pPr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окончании обучения проводится итоговая аттестация, осуществляемая посредством проведения тестирования. Цель итоговой аттестации − выявление теоретической и практической подготовки </w:t>
            </w: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обучающегося в соответствии с содержанием рабочей программы дополнительного профессионального образования «Инфекционные заболевания глазного яблока».</w:t>
            </w:r>
          </w:p>
        </w:tc>
      </w:tr>
    </w:tbl>
    <w:p w14:paraId="1F504B63" w14:textId="77777777" w:rsidR="00836767" w:rsidRDefault="00665C22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104EDE"/>
    <w:rsid w:val="004419B3"/>
    <w:rsid w:val="004E6BD1"/>
    <w:rsid w:val="004F0F2C"/>
    <w:rsid w:val="005152E3"/>
    <w:rsid w:val="00665C22"/>
    <w:rsid w:val="00685DD7"/>
    <w:rsid w:val="007C25FC"/>
    <w:rsid w:val="008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User</cp:lastModifiedBy>
  <cp:revision>4</cp:revision>
  <dcterms:created xsi:type="dcterms:W3CDTF">2022-04-04T00:44:00Z</dcterms:created>
  <dcterms:modified xsi:type="dcterms:W3CDTF">2022-04-04T01:18:00Z</dcterms:modified>
</cp:coreProperties>
</file>